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345F" w:rsidRPr="00B05D90" w:rsidTr="0095345F">
        <w:tc>
          <w:tcPr>
            <w:tcW w:w="4672" w:type="dxa"/>
          </w:tcPr>
          <w:p w:rsidR="0095345F" w:rsidRPr="00A1673B" w:rsidRDefault="0095345F" w:rsidP="0095345F">
            <w:pPr>
              <w:tabs>
                <w:tab w:val="left" w:pos="-900"/>
              </w:tabs>
              <w:spacing w:line="360" w:lineRule="auto"/>
              <w:jc w:val="center"/>
              <w:rPr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 xml:space="preserve">Типовое соглашение </w:t>
            </w:r>
            <w:r>
              <w:rPr>
                <w:b/>
                <w:i w:val="0"/>
                <w:sz w:val="28"/>
                <w:szCs w:val="28"/>
              </w:rPr>
              <w:t xml:space="preserve">РНПЦ детской хирургии </w:t>
            </w:r>
            <w:r w:rsidRPr="00A1673B">
              <w:rPr>
                <w:b/>
                <w:i w:val="0"/>
                <w:sz w:val="28"/>
                <w:szCs w:val="28"/>
              </w:rPr>
              <w:t>о сотрудничестве с международными организациями</w:t>
            </w:r>
            <w:r w:rsidRPr="00A1673B">
              <w:rPr>
                <w:i w:val="0"/>
                <w:sz w:val="28"/>
                <w:szCs w:val="28"/>
              </w:rPr>
              <w:t>: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Государственное учреждение «Республиканский научно-практический центр детской хирургии, в лице директора </w:t>
            </w:r>
            <w:proofErr w:type="spellStart"/>
            <w:r w:rsidRPr="00A1673B">
              <w:rPr>
                <w:i w:val="0"/>
                <w:sz w:val="28"/>
                <w:szCs w:val="28"/>
              </w:rPr>
              <w:t>Дроздовского</w:t>
            </w:r>
            <w:proofErr w:type="spellEnd"/>
            <w:r w:rsidRPr="00A1673B">
              <w:rPr>
                <w:i w:val="0"/>
                <w:sz w:val="28"/>
                <w:szCs w:val="28"/>
              </w:rPr>
              <w:t xml:space="preserve"> Константина </w:t>
            </w:r>
            <w:proofErr w:type="spellStart"/>
            <w:r w:rsidRPr="00A1673B">
              <w:rPr>
                <w:i w:val="0"/>
                <w:sz w:val="28"/>
                <w:szCs w:val="28"/>
              </w:rPr>
              <w:t>Викентьевича</w:t>
            </w:r>
            <w:proofErr w:type="spellEnd"/>
            <w:r w:rsidRPr="00A1673B">
              <w:rPr>
                <w:i w:val="0"/>
                <w:sz w:val="28"/>
                <w:szCs w:val="28"/>
              </w:rPr>
              <w:t>, действующего на основании Устава, с одной стороны,</w:t>
            </w:r>
            <w:r>
              <w:rPr>
                <w:i w:val="0"/>
                <w:sz w:val="28"/>
                <w:szCs w:val="28"/>
              </w:rPr>
              <w:t xml:space="preserve"> и</w:t>
            </w:r>
            <w:r w:rsidRPr="00A1673B">
              <w:rPr>
                <w:i w:val="0"/>
                <w:sz w:val="28"/>
                <w:szCs w:val="28"/>
              </w:rPr>
              <w:t>________, в лице _____</w:t>
            </w:r>
            <w:r>
              <w:rPr>
                <w:i w:val="0"/>
                <w:sz w:val="28"/>
                <w:szCs w:val="28"/>
              </w:rPr>
              <w:t>___</w:t>
            </w:r>
            <w:r w:rsidRPr="00A1673B">
              <w:rPr>
                <w:i w:val="0"/>
                <w:sz w:val="28"/>
                <w:szCs w:val="28"/>
              </w:rPr>
              <w:t xml:space="preserve">__, действующего на основании </w:t>
            </w:r>
            <w:r>
              <w:rPr>
                <w:i w:val="0"/>
                <w:sz w:val="28"/>
                <w:szCs w:val="28"/>
              </w:rPr>
              <w:t>__</w:t>
            </w:r>
            <w:r w:rsidRPr="00A1673B">
              <w:rPr>
                <w:i w:val="0"/>
                <w:sz w:val="28"/>
                <w:szCs w:val="28"/>
              </w:rPr>
              <w:t xml:space="preserve">__, с другой стороны, 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признавая важность международного сотрудничества в области здравоохранения и медицинской науки, образования,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желая установить и развивать двусторонние отношения в области здравоохранения и медицинской науки, образования с целью повышения уровня медицинского обслуживания населения, в соответствии с международными стандартами в области здравоохранения и медицинской науки,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принимая во внимание взаимные интересы сторон в </w:t>
            </w:r>
            <w:r w:rsidRPr="00A1673B">
              <w:rPr>
                <w:i w:val="0"/>
                <w:sz w:val="28"/>
                <w:szCs w:val="28"/>
              </w:rPr>
              <w:lastRenderedPageBreak/>
              <w:t>установлении сотрудничества,</w:t>
            </w:r>
          </w:p>
          <w:p w:rsidR="0095345F" w:rsidRPr="00A1673B" w:rsidRDefault="0095345F" w:rsidP="0095345F">
            <w:pPr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учитывая важность объединения взаимных усилий, направленных на решение проблем в области здравоохранения и медицинской науки, которые представляют взаимный интерес,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выражая уверенность, что данное сотрудничество будет способствовать сохранению и укреплению здоровья населения как в </w:t>
            </w:r>
            <w:r>
              <w:rPr>
                <w:i w:val="0"/>
                <w:sz w:val="28"/>
                <w:szCs w:val="28"/>
              </w:rPr>
              <w:t>_______</w:t>
            </w:r>
            <w:r w:rsidRPr="00A1673B">
              <w:rPr>
                <w:i w:val="0"/>
                <w:sz w:val="28"/>
                <w:szCs w:val="28"/>
              </w:rPr>
              <w:t xml:space="preserve">, так и в Республике Беларусь, 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согласились о нижеследующем:</w:t>
            </w:r>
          </w:p>
          <w:p w:rsidR="0095345F" w:rsidRPr="00A1673B" w:rsidRDefault="0095345F" w:rsidP="0095345F">
            <w:pPr>
              <w:spacing w:line="36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>Статья 1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Настоящее Соглашение является рамочным и содержит основные принципы и приоритетные направления сотрудничества.</w:t>
            </w:r>
          </w:p>
          <w:p w:rsidR="0095345F" w:rsidRPr="00A1673B" w:rsidRDefault="0095345F" w:rsidP="0095345F">
            <w:pPr>
              <w:suppressAutoHyphens/>
              <w:spacing w:line="36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>Статья 2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Стороны развивают и осуществляют сотрудничество в области здравоохранения, медицинской науки и образования в соответствии с законодательствами государств Сторон.</w:t>
            </w:r>
          </w:p>
          <w:p w:rsidR="0095345F" w:rsidRPr="00A1673B" w:rsidRDefault="0095345F" w:rsidP="0095345F">
            <w:pPr>
              <w:suppressAutoHyphens/>
              <w:spacing w:line="36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>Статья 3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Сотрудничество развивается на принципах взаимопонимания, </w:t>
            </w:r>
            <w:r w:rsidRPr="00A1673B">
              <w:rPr>
                <w:i w:val="0"/>
                <w:sz w:val="28"/>
                <w:szCs w:val="28"/>
              </w:rPr>
              <w:lastRenderedPageBreak/>
              <w:t>взаимной выгоды, общих интересов.</w:t>
            </w:r>
          </w:p>
          <w:p w:rsidR="0095345F" w:rsidRPr="00A1673B" w:rsidRDefault="0095345F" w:rsidP="0095345F">
            <w:pPr>
              <w:suppressAutoHyphens/>
              <w:spacing w:line="36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>Статья 4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Стороны осуществляют развитие взаимовыгодного сотрудничества по следующим направлениям: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1. В области здравоохранения: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оказание специализированной медицинской помощи, в том числе в стационарных условиях, взрослому и детскому населению на платной основе;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проведение врачебных консультаций (консилиумов) посредством современных коммуникационных технологий;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организация участия специалистов в международных конференциях, семинарах, конгрессах, симпозиумах, выставках, форумах, заседаниях, стажировках и совещаниях, организованных одной из Сторон;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проведение совместных конгрессов, конференций, симпозиумов, лекций, совещаний по направлениям, представляющим взаимный интерес.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обмен информацией по вопросам медицинской техники, </w:t>
            </w:r>
            <w:r w:rsidRPr="00A1673B">
              <w:rPr>
                <w:i w:val="0"/>
                <w:sz w:val="28"/>
                <w:szCs w:val="28"/>
              </w:rPr>
              <w:lastRenderedPageBreak/>
              <w:t>изделий медицинского назначения и обращения лекарственных средств;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2. В области образования и медицинской  науки: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обмен информацией в области медицинской науки и практики, которая представляет интерес для Сторон;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повышение квалификации врачей-специалистов; 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обеспечение возможности обмена специалистами, проведение стажировок на рабочих местах;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содействие развитию электронного здравоохранения и телемедицинских систем; 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развитие и поддержка совместных научных исследований, представляющих взаимный интерес;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развитие обмена научно-методической информацией;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развитие контактов между научными работниками и специалистами Сторон;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а также по другим взаимно согласованным направлениям сотрудничества.</w:t>
            </w:r>
          </w:p>
          <w:p w:rsidR="0095345F" w:rsidRPr="00A1673B" w:rsidRDefault="0095345F" w:rsidP="0095345F">
            <w:pPr>
              <w:suppressAutoHyphens/>
              <w:spacing w:line="360" w:lineRule="auto"/>
              <w:jc w:val="both"/>
              <w:rPr>
                <w:b/>
                <w:i w:val="0"/>
                <w:sz w:val="28"/>
                <w:szCs w:val="28"/>
              </w:rPr>
            </w:pPr>
          </w:p>
          <w:p w:rsidR="0095345F" w:rsidRPr="00A1673B" w:rsidRDefault="0095345F" w:rsidP="0095345F">
            <w:pPr>
              <w:suppressAutoHyphens/>
              <w:spacing w:line="36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>Статья 5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Стороны окажут содействие </w:t>
            </w:r>
            <w:r w:rsidRPr="00A1673B">
              <w:rPr>
                <w:i w:val="0"/>
                <w:sz w:val="28"/>
                <w:szCs w:val="28"/>
              </w:rPr>
              <w:lastRenderedPageBreak/>
              <w:t>обмену информацией о мероприятиях, связанных со здравоохранением и медицинской наукой, образованием, проведением международных конференций, семинаров, конгрессов, симпозиумов, выставок, форумов, организуемых каждой из Сторон.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Стороны будут оказывать содействие в приеме специалистов, принимающих участие в этих мероприятиях, за счет командирующей Стороны.</w:t>
            </w:r>
          </w:p>
          <w:p w:rsidR="0095345F" w:rsidRPr="00A1673B" w:rsidRDefault="0095345F" w:rsidP="0095345F">
            <w:pPr>
              <w:suppressAutoHyphens/>
              <w:spacing w:line="36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>Статья 6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Конкретные мероприятия сотрудничества, сроки их проведения и другие текущие вопросы определяются рабочими программами, протоколами, планами и (или) отдельными договорами, которые будут содержать конкретную информацию о планируемых мероприятиях, формах их организации и условиях проведения.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Все практические вопросы, касающиеся организации конкретных мероприятий в рамках настоящего Соглашения и их финансирования, обсуждаются в </w:t>
            </w:r>
            <w:r w:rsidRPr="00A1673B">
              <w:rPr>
                <w:i w:val="0"/>
                <w:sz w:val="28"/>
                <w:szCs w:val="28"/>
              </w:rPr>
              <w:lastRenderedPageBreak/>
              <w:t>каждом отдельном случае и согласовываются путем переписки между Сторонами. При этом Стороны уважают принцип взаимодействия и равноправия.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Условия осуществления обмена специалистами определяются отдельными договорами, являющимся неотъемлемой частью настоящего Соглашения. 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Рабочими языками при взаимодействии в рамках настоящего Соглашения является русский язык.</w:t>
            </w:r>
          </w:p>
          <w:p w:rsidR="0095345F" w:rsidRPr="00A1673B" w:rsidRDefault="0095345F" w:rsidP="0095345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73B">
              <w:rPr>
                <w:rFonts w:ascii="Times New Roman" w:hAnsi="Times New Roman" w:cs="Times New Roman"/>
                <w:b/>
                <w:sz w:val="28"/>
                <w:szCs w:val="28"/>
              </w:rPr>
              <w:t>Статья 7</w:t>
            </w:r>
          </w:p>
          <w:p w:rsidR="0095345F" w:rsidRPr="00A1673B" w:rsidRDefault="0095345F" w:rsidP="0095345F">
            <w:pPr>
              <w:spacing w:line="360" w:lineRule="auto"/>
              <w:ind w:firstLine="540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Информация, которая определена одной из Сторон конфиденциальной, не будет предоставляться третьим сторонам без предварительного письменного согласования со Стороной, предоставившей эту информацию.</w:t>
            </w:r>
          </w:p>
          <w:p w:rsidR="0095345F" w:rsidRPr="00A1673B" w:rsidRDefault="0095345F" w:rsidP="0095345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73B">
              <w:rPr>
                <w:rFonts w:ascii="Times New Roman" w:hAnsi="Times New Roman" w:cs="Times New Roman"/>
                <w:b/>
                <w:sz w:val="28"/>
                <w:szCs w:val="28"/>
              </w:rPr>
              <w:t>Статья 8</w:t>
            </w:r>
          </w:p>
          <w:p w:rsidR="0095345F" w:rsidRPr="00A1673B" w:rsidRDefault="0095345F" w:rsidP="0095345F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73B">
              <w:rPr>
                <w:rFonts w:ascii="Times New Roman" w:hAnsi="Times New Roman" w:cs="Times New Roman"/>
                <w:sz w:val="28"/>
                <w:szCs w:val="28"/>
              </w:rPr>
              <w:t>Изменения и дополнения в настоящее Соглашение вносятся по взаимному согласию Сторон и оформляются отдельными протоколами.</w:t>
            </w:r>
          </w:p>
          <w:p w:rsidR="0095345F" w:rsidRPr="00A1673B" w:rsidRDefault="0095345F" w:rsidP="0095345F">
            <w:pPr>
              <w:suppressAutoHyphens/>
              <w:spacing w:line="36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>Статья 9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Споры и разногласия между Сторонами, связанные с толкованием </w:t>
            </w:r>
            <w:r w:rsidRPr="00A1673B">
              <w:rPr>
                <w:i w:val="0"/>
                <w:sz w:val="28"/>
                <w:szCs w:val="28"/>
              </w:rPr>
              <w:lastRenderedPageBreak/>
              <w:t xml:space="preserve">или применением настоящего Соглашения, решаются ими путем переговоров или консультаций. 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left="-120"/>
              <w:jc w:val="center"/>
              <w:rPr>
                <w:b/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>Статья 10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left="-120"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Настоящее Соглашение, а также любые изменения и дополнения в него, вступают в силу в день подписания обеими Сторонами. 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left="-120"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>Настоящее Соглашение заключается на пять лет и автоматически продлевается на последующие пятилетние периоды, если ни одна из Сторон не менее чем за шесть месяцев до окончания первоначального или очередного периода не уведомит в письменной форме другую Сторону о своем намерении прекратить его действие.</w:t>
            </w:r>
          </w:p>
          <w:p w:rsidR="0095345F" w:rsidRPr="00A1673B" w:rsidRDefault="0095345F" w:rsidP="0095345F">
            <w:pPr>
              <w:suppressAutoHyphens/>
              <w:spacing w:line="360" w:lineRule="auto"/>
              <w:ind w:left="-120" w:firstLine="709"/>
              <w:jc w:val="both"/>
              <w:rPr>
                <w:i w:val="0"/>
                <w:sz w:val="28"/>
                <w:szCs w:val="28"/>
              </w:rPr>
            </w:pPr>
          </w:p>
          <w:p w:rsidR="0095345F" w:rsidRPr="00A1673B" w:rsidRDefault="0095345F" w:rsidP="0095345F">
            <w:pPr>
              <w:suppressAutoHyphens/>
              <w:spacing w:line="360" w:lineRule="auto"/>
              <w:ind w:left="-120" w:firstLine="709"/>
              <w:jc w:val="both"/>
              <w:rPr>
                <w:i w:val="0"/>
                <w:sz w:val="28"/>
                <w:szCs w:val="28"/>
              </w:rPr>
            </w:pPr>
            <w:r w:rsidRPr="00A1673B">
              <w:rPr>
                <w:i w:val="0"/>
                <w:sz w:val="28"/>
                <w:szCs w:val="28"/>
              </w:rPr>
              <w:t xml:space="preserve">Настоящее Соглашение подписано в городе ______________ «___» __________ _______ года в двух подлинных экземплярах на русском языке. </w:t>
            </w:r>
          </w:p>
          <w:p w:rsidR="0095345F" w:rsidRPr="00501775" w:rsidRDefault="0095345F" w:rsidP="0095345F">
            <w:pPr>
              <w:suppressAutoHyphens/>
              <w:spacing w:line="360" w:lineRule="auto"/>
              <w:jc w:val="center"/>
              <w:rPr>
                <w:b/>
                <w:i w:val="0"/>
                <w:sz w:val="22"/>
                <w:szCs w:val="22"/>
              </w:rPr>
            </w:pPr>
          </w:p>
          <w:p w:rsidR="0095345F" w:rsidRPr="00A1673B" w:rsidRDefault="0095345F" w:rsidP="0095345F">
            <w:pPr>
              <w:suppressAutoHyphens/>
              <w:spacing w:line="36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A1673B">
              <w:rPr>
                <w:b/>
                <w:i w:val="0"/>
                <w:sz w:val="28"/>
                <w:szCs w:val="28"/>
              </w:rPr>
              <w:t>Реквизиты и подписи</w:t>
            </w:r>
          </w:p>
          <w:p w:rsidR="0095345F" w:rsidRPr="00501775" w:rsidRDefault="0095345F" w:rsidP="0095345F">
            <w:pPr>
              <w:suppressAutoHyphens/>
              <w:spacing w:line="360" w:lineRule="auto"/>
              <w:jc w:val="center"/>
              <w:rPr>
                <w:b/>
                <w:i w:val="0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20"/>
              <w:gridCol w:w="1436"/>
            </w:tblGrid>
            <w:tr w:rsidR="0095345F" w:rsidRPr="00501775" w:rsidTr="0042438C">
              <w:tc>
                <w:tcPr>
                  <w:tcW w:w="4929" w:type="dxa"/>
                </w:tcPr>
                <w:p w:rsidR="0095345F" w:rsidRPr="00501775" w:rsidRDefault="0095345F" w:rsidP="0095345F">
                  <w:pPr>
                    <w:suppressAutoHyphens/>
                    <w:rPr>
                      <w:i w:val="0"/>
                      <w:sz w:val="26"/>
                      <w:szCs w:val="26"/>
                    </w:rPr>
                  </w:pPr>
                  <w:r w:rsidRPr="00501775">
                    <w:rPr>
                      <w:i w:val="0"/>
                      <w:sz w:val="26"/>
                      <w:szCs w:val="26"/>
                    </w:rPr>
                    <w:t xml:space="preserve">Государственное учреждение «Республиканский научно-практический центр детской </w:t>
                  </w:r>
                  <w:r w:rsidRPr="00501775">
                    <w:rPr>
                      <w:i w:val="0"/>
                      <w:sz w:val="26"/>
                      <w:szCs w:val="26"/>
                    </w:rPr>
                    <w:lastRenderedPageBreak/>
                    <w:t>хирургии»</w:t>
                  </w:r>
                </w:p>
                <w:p w:rsidR="0095345F" w:rsidRPr="00501775" w:rsidRDefault="0095345F" w:rsidP="0095345F">
                  <w:pPr>
                    <w:suppressAutoHyphens/>
                    <w:rPr>
                      <w:i w:val="0"/>
                      <w:sz w:val="26"/>
                      <w:szCs w:val="26"/>
                    </w:rPr>
                  </w:pPr>
                  <w:r w:rsidRPr="00501775">
                    <w:rPr>
                      <w:i w:val="0"/>
                      <w:sz w:val="26"/>
                      <w:szCs w:val="26"/>
                    </w:rPr>
                    <w:t>220013, г. Минск,</w:t>
                  </w:r>
                </w:p>
                <w:p w:rsidR="0095345F" w:rsidRPr="00501775" w:rsidRDefault="0095345F" w:rsidP="0095345F">
                  <w:pPr>
                    <w:suppressAutoHyphens/>
                    <w:rPr>
                      <w:i w:val="0"/>
                      <w:sz w:val="26"/>
                      <w:szCs w:val="26"/>
                    </w:rPr>
                  </w:pPr>
                  <w:r w:rsidRPr="00501775">
                    <w:rPr>
                      <w:i w:val="0"/>
                      <w:sz w:val="26"/>
                      <w:szCs w:val="26"/>
                    </w:rPr>
                    <w:t>пр. Независимости, 64</w:t>
                  </w:r>
                </w:p>
                <w:p w:rsidR="0095345F" w:rsidRPr="00501775" w:rsidRDefault="0095345F" w:rsidP="0095345F">
                  <w:pPr>
                    <w:suppressAutoHyphens/>
                    <w:rPr>
                      <w:i w:val="0"/>
                      <w:sz w:val="26"/>
                      <w:szCs w:val="26"/>
                    </w:rPr>
                  </w:pPr>
                  <w:r w:rsidRPr="00501775">
                    <w:rPr>
                      <w:i w:val="0"/>
                      <w:sz w:val="26"/>
                      <w:szCs w:val="26"/>
                    </w:rPr>
                    <w:t>т/ф 2902108 (приемная)</w:t>
                  </w:r>
                </w:p>
                <w:p w:rsidR="0095345F" w:rsidRPr="00501775" w:rsidRDefault="0095345F" w:rsidP="0095345F">
                  <w:pPr>
                    <w:suppressAutoHyphens/>
                    <w:rPr>
                      <w:i w:val="0"/>
                      <w:sz w:val="26"/>
                      <w:szCs w:val="26"/>
                    </w:rPr>
                  </w:pPr>
                  <w:r w:rsidRPr="00501775">
                    <w:rPr>
                      <w:i w:val="0"/>
                      <w:sz w:val="26"/>
                      <w:szCs w:val="26"/>
                    </w:rPr>
                    <w:t>Ем</w:t>
                  </w:r>
                  <w:r w:rsidRPr="00501775">
                    <w:rPr>
                      <w:i w:val="0"/>
                      <w:sz w:val="26"/>
                      <w:szCs w:val="26"/>
                      <w:lang w:val="en-US"/>
                    </w:rPr>
                    <w:t>ail</w:t>
                  </w:r>
                  <w:r w:rsidRPr="00501775">
                    <w:rPr>
                      <w:i w:val="0"/>
                      <w:sz w:val="26"/>
                      <w:szCs w:val="26"/>
                    </w:rPr>
                    <w:t>: info@dhc.by</w:t>
                  </w:r>
                </w:p>
                <w:p w:rsidR="0095345F" w:rsidRPr="00501775" w:rsidRDefault="0095345F" w:rsidP="0095345F">
                  <w:pPr>
                    <w:suppressAutoHyphens/>
                    <w:rPr>
                      <w:i w:val="0"/>
                      <w:sz w:val="26"/>
                      <w:szCs w:val="26"/>
                    </w:rPr>
                  </w:pPr>
                </w:p>
                <w:p w:rsidR="0095345F" w:rsidRPr="00501775" w:rsidRDefault="0095345F" w:rsidP="0095345F">
                  <w:pPr>
                    <w:suppressAutoHyphens/>
                    <w:rPr>
                      <w:i w:val="0"/>
                      <w:sz w:val="26"/>
                      <w:szCs w:val="26"/>
                    </w:rPr>
                  </w:pPr>
                  <w:r w:rsidRPr="00501775">
                    <w:rPr>
                      <w:i w:val="0"/>
                      <w:sz w:val="26"/>
                      <w:szCs w:val="26"/>
                    </w:rPr>
                    <w:t xml:space="preserve">Директор             </w:t>
                  </w:r>
                </w:p>
                <w:p w:rsidR="0095345F" w:rsidRPr="00501775" w:rsidRDefault="0095345F" w:rsidP="0095345F">
                  <w:pPr>
                    <w:suppressAutoHyphens/>
                    <w:rPr>
                      <w:i w:val="0"/>
                      <w:sz w:val="26"/>
                      <w:szCs w:val="26"/>
                    </w:rPr>
                  </w:pPr>
                  <w:r w:rsidRPr="00501775">
                    <w:rPr>
                      <w:i w:val="0"/>
                      <w:sz w:val="26"/>
                      <w:szCs w:val="26"/>
                    </w:rPr>
                    <w:t xml:space="preserve">________________ </w:t>
                  </w:r>
                  <w:proofErr w:type="spellStart"/>
                  <w:r w:rsidRPr="00501775">
                    <w:rPr>
                      <w:i w:val="0"/>
                      <w:sz w:val="26"/>
                      <w:szCs w:val="26"/>
                    </w:rPr>
                    <w:t>К.В.Дроздовский</w:t>
                  </w:r>
                  <w:proofErr w:type="spellEnd"/>
                </w:p>
              </w:tc>
              <w:tc>
                <w:tcPr>
                  <w:tcW w:w="4641" w:type="dxa"/>
                </w:tcPr>
                <w:p w:rsidR="0095345F" w:rsidRPr="00501775" w:rsidRDefault="0095345F" w:rsidP="0095345F">
                  <w:pPr>
                    <w:suppressAutoHyphens/>
                    <w:rPr>
                      <w:i w:val="0"/>
                      <w:sz w:val="26"/>
                      <w:szCs w:val="26"/>
                    </w:rPr>
                  </w:pPr>
                  <w:r w:rsidRPr="00501775">
                    <w:rPr>
                      <w:i w:val="0"/>
                      <w:sz w:val="26"/>
                      <w:szCs w:val="26"/>
                    </w:rPr>
                    <w:lastRenderedPageBreak/>
                    <w:t xml:space="preserve">                                  </w:t>
                  </w:r>
                </w:p>
              </w:tc>
            </w:tr>
          </w:tbl>
          <w:p w:rsidR="0095345F" w:rsidRPr="00501775" w:rsidRDefault="0095345F" w:rsidP="0095345F">
            <w:pPr>
              <w:rPr>
                <w:sz w:val="16"/>
                <w:szCs w:val="16"/>
              </w:rPr>
            </w:pPr>
          </w:p>
          <w:p w:rsidR="0095345F" w:rsidRDefault="0095345F" w:rsidP="0095345F">
            <w:pPr>
              <w:tabs>
                <w:tab w:val="left" w:pos="-900"/>
              </w:tabs>
              <w:spacing w:line="360" w:lineRule="auto"/>
              <w:jc w:val="both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4673" w:type="dxa"/>
          </w:tcPr>
          <w:p w:rsidR="00611430" w:rsidRPr="00AA0016" w:rsidRDefault="00B05D90" w:rsidP="00801C48">
            <w:pPr>
              <w:tabs>
                <w:tab w:val="left" w:pos="-900"/>
              </w:tabs>
              <w:spacing w:line="360" w:lineRule="auto"/>
              <w:jc w:val="center"/>
              <w:rPr>
                <w:b/>
                <w:i w:val="0"/>
                <w:sz w:val="28"/>
                <w:szCs w:val="28"/>
                <w:lang w:val="en-US"/>
              </w:rPr>
            </w:pPr>
            <w:r w:rsidRPr="00AA0016">
              <w:rPr>
                <w:b/>
                <w:i w:val="0"/>
                <w:sz w:val="28"/>
                <w:szCs w:val="28"/>
                <w:lang w:val="en-US"/>
              </w:rPr>
              <w:lastRenderedPageBreak/>
              <w:t xml:space="preserve">Frame agreement of RSPC for Pediatric Surgery </w:t>
            </w:r>
          </w:p>
          <w:p w:rsidR="00611430" w:rsidRPr="00801C48" w:rsidRDefault="00B05D90" w:rsidP="00801C48">
            <w:pPr>
              <w:tabs>
                <w:tab w:val="left" w:pos="-900"/>
              </w:tabs>
              <w:spacing w:line="360" w:lineRule="auto"/>
              <w:jc w:val="center"/>
              <w:rPr>
                <w:b/>
                <w:i w:val="0"/>
                <w:sz w:val="28"/>
                <w:szCs w:val="28"/>
                <w:lang w:val="en-US"/>
              </w:rPr>
            </w:pPr>
            <w:r w:rsidRPr="00801C48">
              <w:rPr>
                <w:b/>
                <w:i w:val="0"/>
                <w:sz w:val="28"/>
                <w:szCs w:val="28"/>
                <w:lang w:val="en-US"/>
              </w:rPr>
              <w:t>on cooperation</w:t>
            </w:r>
          </w:p>
          <w:p w:rsidR="0095345F" w:rsidRPr="00801C48" w:rsidRDefault="00B05D90" w:rsidP="00801C48">
            <w:pPr>
              <w:tabs>
                <w:tab w:val="left" w:pos="-900"/>
              </w:tabs>
              <w:spacing w:line="360" w:lineRule="auto"/>
              <w:jc w:val="center"/>
              <w:rPr>
                <w:b/>
                <w:i w:val="0"/>
                <w:sz w:val="28"/>
                <w:szCs w:val="28"/>
                <w:lang w:val="en-US"/>
              </w:rPr>
            </w:pPr>
            <w:r w:rsidRPr="00801C48">
              <w:rPr>
                <w:b/>
                <w:i w:val="0"/>
                <w:sz w:val="28"/>
                <w:szCs w:val="28"/>
                <w:lang w:val="en-US"/>
              </w:rPr>
              <w:t xml:space="preserve"> with international organizations:</w:t>
            </w:r>
          </w:p>
          <w:p w:rsidR="00B05D90" w:rsidRPr="00801C48" w:rsidRDefault="00AA0016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State Institution </w:t>
            </w:r>
            <w:r w:rsidR="00B05D90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The Republican Scientific and Practic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al Center for Pediatric Surgery</w:t>
            </w:r>
            <w:bookmarkStart w:id="0" w:name="_GoBack"/>
            <w:bookmarkEnd w:id="0"/>
            <w:r w:rsidR="001712B5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</w:t>
            </w:r>
            <w:r w:rsidR="00B05D90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represented by </w:t>
            </w:r>
            <w:r w:rsid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the </w:t>
            </w:r>
            <w:r w:rsidR="00B05D90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Director Konstantin Drozdovsky, acting on the basis of the Charter, on the one hand, and ________</w:t>
            </w:r>
            <w:r w:rsidR="001712B5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________</w:t>
            </w:r>
            <w:r w:rsidR="00B05D90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represented by __________</w:t>
            </w:r>
            <w:r w:rsidR="001712B5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_________</w:t>
            </w:r>
            <w:r w:rsidR="00B05D90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acting on the basis of ____</w:t>
            </w:r>
            <w:r w:rsidR="001712B5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_________</w:t>
            </w:r>
            <w:r w:rsidR="00B05D90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on the other hand,</w:t>
            </w:r>
          </w:p>
          <w:p w:rsidR="00801C48" w:rsidRPr="00AA0016" w:rsidRDefault="00801C48" w:rsidP="00801C4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rPr>
                <w:i w:val="0"/>
                <w:sz w:val="28"/>
                <w:szCs w:val="28"/>
                <w:lang w:val="en-US"/>
              </w:rPr>
            </w:pPr>
          </w:p>
          <w:p w:rsidR="00B05D90" w:rsidRDefault="001712B5" w:rsidP="00801C4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rPr>
                <w:i w:val="0"/>
                <w:sz w:val="28"/>
                <w:szCs w:val="28"/>
                <w:lang w:val="en-US"/>
              </w:rPr>
            </w:pPr>
            <w:r w:rsidRPr="00801C48">
              <w:rPr>
                <w:i w:val="0"/>
                <w:sz w:val="28"/>
                <w:szCs w:val="28"/>
                <w:lang w:val="en-US"/>
              </w:rPr>
              <w:t>r</w:t>
            </w:r>
            <w:r w:rsidR="00B05D90" w:rsidRPr="00B05D90">
              <w:rPr>
                <w:i w:val="0"/>
                <w:sz w:val="28"/>
                <w:szCs w:val="28"/>
                <w:lang w:val="en-US"/>
              </w:rPr>
              <w:t>ecognizing the importance of international cooperation in the field of health</w:t>
            </w:r>
            <w:r w:rsidRPr="00801C48">
              <w:rPr>
                <w:i w:val="0"/>
                <w:sz w:val="28"/>
                <w:szCs w:val="28"/>
                <w:lang w:val="en-US"/>
              </w:rPr>
              <w:t>care</w:t>
            </w:r>
            <w:r w:rsidR="00B05D90" w:rsidRPr="00B05D90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801C48">
              <w:rPr>
                <w:i w:val="0"/>
                <w:sz w:val="28"/>
                <w:szCs w:val="28"/>
                <w:lang w:val="en-US"/>
              </w:rPr>
              <w:t xml:space="preserve">services </w:t>
            </w:r>
            <w:r w:rsidR="00B05D90" w:rsidRPr="00B05D90">
              <w:rPr>
                <w:i w:val="0"/>
                <w:sz w:val="28"/>
                <w:szCs w:val="28"/>
                <w:lang w:val="en-US"/>
              </w:rPr>
              <w:t>and medical science, education,</w:t>
            </w:r>
          </w:p>
          <w:p w:rsidR="00922297" w:rsidRPr="00B05D90" w:rsidRDefault="00922297" w:rsidP="00801C4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rPr>
                <w:i w:val="0"/>
                <w:sz w:val="28"/>
                <w:szCs w:val="28"/>
                <w:lang w:val="en-US"/>
              </w:rPr>
            </w:pPr>
          </w:p>
          <w:p w:rsidR="00B05D90" w:rsidRPr="00801C48" w:rsidRDefault="001712B5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  <w:r w:rsidRPr="00801C48">
              <w:rPr>
                <w:i w:val="0"/>
                <w:sz w:val="28"/>
                <w:szCs w:val="28"/>
                <w:lang w:val="en-US"/>
              </w:rPr>
              <w:t xml:space="preserve">wishing to establish and develop bilateral relations in the field of healthcare </w:t>
            </w:r>
            <w:r w:rsidR="00801C48">
              <w:rPr>
                <w:i w:val="0"/>
                <w:sz w:val="28"/>
                <w:szCs w:val="28"/>
                <w:lang w:val="en-US"/>
              </w:rPr>
              <w:t xml:space="preserve">services </w:t>
            </w:r>
            <w:r w:rsidRPr="00801C48">
              <w:rPr>
                <w:i w:val="0"/>
                <w:sz w:val="28"/>
                <w:szCs w:val="28"/>
                <w:lang w:val="en-US"/>
              </w:rPr>
              <w:t>and medical science, education</w:t>
            </w:r>
            <w:r w:rsidR="00801C48">
              <w:rPr>
                <w:i w:val="0"/>
                <w:sz w:val="28"/>
                <w:szCs w:val="28"/>
                <w:lang w:val="en-US"/>
              </w:rPr>
              <w:t>,</w:t>
            </w:r>
            <w:r w:rsidRPr="00801C48">
              <w:rPr>
                <w:i w:val="0"/>
                <w:sz w:val="28"/>
                <w:szCs w:val="28"/>
                <w:lang w:val="en-US"/>
              </w:rPr>
              <w:t xml:space="preserve"> with the aim of improving the level of medical services to the population, in accordance with the international standards in the field of healthcare </w:t>
            </w:r>
            <w:r w:rsidR="00801C48">
              <w:rPr>
                <w:i w:val="0"/>
                <w:sz w:val="28"/>
                <w:szCs w:val="28"/>
                <w:lang w:val="en-US"/>
              </w:rPr>
              <w:t xml:space="preserve">services </w:t>
            </w:r>
            <w:r w:rsidRPr="00801C48">
              <w:rPr>
                <w:i w:val="0"/>
                <w:sz w:val="28"/>
                <w:szCs w:val="28"/>
                <w:lang w:val="en-US"/>
              </w:rPr>
              <w:t>and medical science,</w:t>
            </w:r>
          </w:p>
          <w:p w:rsidR="001712B5" w:rsidRPr="00801C48" w:rsidRDefault="001712B5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1712B5" w:rsidRDefault="001712B5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  <w:r w:rsidRPr="00801C48">
              <w:rPr>
                <w:i w:val="0"/>
                <w:sz w:val="28"/>
                <w:szCs w:val="28"/>
                <w:lang w:val="en-US"/>
              </w:rPr>
              <w:t xml:space="preserve">taking into account the </w:t>
            </w:r>
            <w:r w:rsidR="00801C48" w:rsidRPr="00801C48">
              <w:rPr>
                <w:i w:val="0"/>
                <w:sz w:val="28"/>
                <w:szCs w:val="28"/>
                <w:lang w:val="en-US"/>
              </w:rPr>
              <w:t>mutual interests of the P</w:t>
            </w:r>
            <w:r w:rsidRPr="00801C48">
              <w:rPr>
                <w:i w:val="0"/>
                <w:sz w:val="28"/>
                <w:szCs w:val="28"/>
                <w:lang w:val="en-US"/>
              </w:rPr>
              <w:t xml:space="preserve">arties in establishing </w:t>
            </w:r>
            <w:r w:rsidRPr="00801C48">
              <w:rPr>
                <w:i w:val="0"/>
                <w:sz w:val="28"/>
                <w:szCs w:val="28"/>
                <w:lang w:val="en-US"/>
              </w:rPr>
              <w:lastRenderedPageBreak/>
              <w:t>cooperation,</w:t>
            </w:r>
          </w:p>
          <w:p w:rsidR="001712B5" w:rsidRPr="00801C48" w:rsidRDefault="001712B5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considering the importance of combining mutual efforts aimed at solving problems in the field of healthcare</w:t>
            </w:r>
            <w:r w:rsid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services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and medical science, which are of mutual interest,</w:t>
            </w:r>
          </w:p>
          <w:p w:rsidR="001712B5" w:rsidRPr="00801C48" w:rsidRDefault="001712B5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1712B5" w:rsidRPr="00801C48" w:rsidRDefault="001712B5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expressing confidence</w:t>
            </w:r>
            <w:r w:rsid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that this cooperation will contribute to the preservation and strengthening of the health of</w:t>
            </w:r>
            <w:r w:rsid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the population both in ________________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and in the Republic of Belarus,</w:t>
            </w:r>
          </w:p>
          <w:p w:rsidR="001712B5" w:rsidRPr="00801C48" w:rsidRDefault="001712B5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1712B5" w:rsidRPr="00801C48" w:rsidRDefault="001712B5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have agreed as follows:</w:t>
            </w:r>
          </w:p>
          <w:p w:rsidR="001712B5" w:rsidRPr="00801C48" w:rsidRDefault="001712B5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Article 1</w:t>
            </w:r>
          </w:p>
          <w:p w:rsidR="001712B5" w:rsidRPr="00801C48" w:rsidRDefault="001712B5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This Agreement is a framework and contains the main principles and priority areas of cooperation.</w:t>
            </w:r>
          </w:p>
          <w:p w:rsidR="00922297" w:rsidRDefault="00922297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  <w:p w:rsidR="001712B5" w:rsidRPr="00801C48" w:rsidRDefault="001712B5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Article 2</w:t>
            </w:r>
          </w:p>
          <w:p w:rsidR="001712B5" w:rsidRPr="00801C48" w:rsidRDefault="001712B5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The Parties shall develop and implement cooperation in the field of healthcare</w:t>
            </w:r>
            <w:r w:rsid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services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 medical science and education in accordance with the legislation of the Parties.</w:t>
            </w:r>
          </w:p>
          <w:p w:rsidR="00801C48" w:rsidRDefault="00577EF1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Article 3</w:t>
            </w:r>
          </w:p>
          <w:p w:rsidR="00577EF1" w:rsidRPr="00801C48" w:rsidRDefault="00577EF1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Cooperation </w:t>
            </w:r>
            <w:r w:rsid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shall be developed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on the principles of mutual understanding, mutual benefit, common interests.</w:t>
            </w:r>
          </w:p>
          <w:p w:rsidR="00801C48" w:rsidRDefault="00801C48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  <w:p w:rsidR="00577EF1" w:rsidRPr="00801C48" w:rsidRDefault="00577EF1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Article 4</w:t>
            </w:r>
          </w:p>
          <w:p w:rsidR="00577EF1" w:rsidRPr="00801C48" w:rsidRDefault="00577EF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The Parties shall develop mutually beneficial cooperation in the following areas:</w:t>
            </w:r>
          </w:p>
          <w:p w:rsidR="00577EF1" w:rsidRPr="00801C48" w:rsidRDefault="00577EF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77EF1" w:rsidRPr="00801C48" w:rsidRDefault="00577EF1" w:rsidP="00801C48">
            <w:pPr>
              <w:pStyle w:val="HTML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In the field of healthcare services:</w:t>
            </w:r>
          </w:p>
          <w:p w:rsidR="00577EF1" w:rsidRPr="00801C48" w:rsidRDefault="00577EF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provision of specialized medical care, including hospital settings, to the adult and children's population on a paid basis;</w:t>
            </w:r>
          </w:p>
          <w:p w:rsidR="00577EF1" w:rsidRPr="00801C48" w:rsidRDefault="00577EF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arranging of medical consultations (case conferences) by means of modern communication technologies;</w:t>
            </w:r>
          </w:p>
          <w:p w:rsidR="00801C48" w:rsidRPr="00AA0016" w:rsidRDefault="00801C48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77EF1" w:rsidRPr="00801C48" w:rsidRDefault="00577EF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organization of participation of specialists in international conferences, seminars, congresses, symposiums, exhibitions, forums, meetings, internships and briefings organized by one of the Parties;</w:t>
            </w:r>
          </w:p>
          <w:p w:rsidR="00577EF1" w:rsidRPr="00801C48" w:rsidRDefault="00577EF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77EF1" w:rsidRPr="00801C48" w:rsidRDefault="00577EF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holding joint congresses, conferences, symposiums, lectures, meetings on areas of mutual interest.</w:t>
            </w:r>
          </w:p>
          <w:p w:rsidR="00577EF1" w:rsidRPr="00801C48" w:rsidRDefault="00577EF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77EF1" w:rsidRPr="00801C48" w:rsidRDefault="00577EF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exchange of information on the issues of medical equipment, medical devices and the circulation of medicines;</w:t>
            </w: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77EF1" w:rsidRPr="00801C48" w:rsidRDefault="00577EF1" w:rsidP="00801C48">
            <w:pPr>
              <w:pStyle w:val="HTML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In the field of education and medical science:</w:t>
            </w:r>
          </w:p>
          <w:p w:rsidR="00577EF1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</w:t>
            </w:r>
            <w:r w:rsidR="00577EF1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xchange of information in the field of medical science and practice, which is of interest to the Parties;</w:t>
            </w: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proficiency enhancement of medical specialists;</w:t>
            </w: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ensuring the possibility for exchange of specialists, conducting apprenticeships;</w:t>
            </w: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promoting the development of e-health and telemedicine systems;</w:t>
            </w: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development and support of joint scientific research of mutual interest;</w:t>
            </w: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development of the exchange of scientific and methodological information;</w:t>
            </w: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development of contacts between </w:t>
            </w:r>
            <w:r w:rsid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the 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scientists and </w:t>
            </w:r>
            <w:r w:rsid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the 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specialists of the Parties;</w:t>
            </w: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as well as on other mutually agreed areas of cooperation.</w:t>
            </w: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Article 5</w:t>
            </w: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The parties will facilitate the exchange of information on activities related to 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>health</w:t>
            </w:r>
            <w:r w:rsidR="003174E1"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care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services </w:t>
            </w: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and medical science, education, international conferences, seminars, congresses, symposia, exhibitions, forums organized by each Party.</w:t>
            </w:r>
          </w:p>
          <w:p w:rsidR="003174E1" w:rsidRPr="00801C48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801C48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801C48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5F2E64" w:rsidRPr="00801C48" w:rsidRDefault="005F2E64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01C4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The parties will assist in the admission of specialists taking part in these events, at the expense of the sending Party.</w:t>
            </w:r>
          </w:p>
          <w:p w:rsidR="00801C48" w:rsidRPr="00AA0016" w:rsidRDefault="00801C48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Article 6</w:t>
            </w: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Specific cooperation activities, their timing and other current issues are determined by working programs, protocols, plans and / or individual contracts that will contain specific information about planned activities, the forms of their organization and the </w:t>
            </w:r>
            <w:r w:rsidR="004E5A8B"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arrangements</w:t>
            </w: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All practical issues</w:t>
            </w:r>
            <w:r w:rsid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</w:t>
            </w: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related to the organization of specific activities under this Agreement</w:t>
            </w:r>
            <w:r w:rsid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</w:t>
            </w: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and their financing are discussed on a case-by-case basis and are negotiated by correspondence </w:t>
            </w: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lastRenderedPageBreak/>
              <w:t>between the Parties.</w:t>
            </w:r>
            <w:r w:rsid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At the same time, the Parties respect the principle of interaction and equality.</w:t>
            </w: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The conditions for the exchange of specialists are determined by separate agreements that are an integral part of this Agreement.</w:t>
            </w: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The working language ​​in the interaction under this Agreement is the Russian language.</w:t>
            </w:r>
          </w:p>
          <w:p w:rsidR="003174E1" w:rsidRPr="00AA0016" w:rsidRDefault="003174E1" w:rsidP="004E5A8B">
            <w:pPr>
              <w:tabs>
                <w:tab w:val="left" w:pos="-900"/>
              </w:tabs>
              <w:spacing w:line="360" w:lineRule="auto"/>
              <w:jc w:val="center"/>
              <w:rPr>
                <w:b/>
                <w:i w:val="0"/>
                <w:sz w:val="28"/>
                <w:szCs w:val="28"/>
                <w:lang w:val="en-US"/>
              </w:rPr>
            </w:pPr>
            <w:r w:rsidRPr="00AA0016">
              <w:rPr>
                <w:b/>
                <w:i w:val="0"/>
                <w:sz w:val="28"/>
                <w:szCs w:val="28"/>
                <w:lang w:val="en-US"/>
              </w:rPr>
              <w:t>Article 7</w:t>
            </w:r>
          </w:p>
          <w:p w:rsidR="003174E1" w:rsidRPr="00AA0016" w:rsidRDefault="003174E1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  <w:r w:rsidRPr="00AA0016">
              <w:rPr>
                <w:i w:val="0"/>
                <w:sz w:val="28"/>
                <w:szCs w:val="28"/>
                <w:lang w:val="en-US"/>
              </w:rPr>
              <w:t>Information that is identified by one of the Parties as confidential will not be provided to third parties without prior written consent of the Party that provided this information.</w:t>
            </w:r>
          </w:p>
          <w:p w:rsidR="003174E1" w:rsidRPr="00AA0016" w:rsidRDefault="003174E1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3174E1" w:rsidRPr="00AA0016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3174E1" w:rsidRPr="004E5A8B" w:rsidRDefault="003174E1" w:rsidP="004E5A8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Article 8</w:t>
            </w:r>
          </w:p>
          <w:p w:rsidR="003174E1" w:rsidRPr="004E5A8B" w:rsidRDefault="003174E1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Amendments and additions to this Agreement shall be made by mutual agreement of the Parties and executed in separate protocols.</w:t>
            </w:r>
          </w:p>
          <w:p w:rsidR="006A4F54" w:rsidRPr="00AA0016" w:rsidRDefault="006A4F54" w:rsidP="004E5A8B">
            <w:pPr>
              <w:tabs>
                <w:tab w:val="left" w:pos="-900"/>
              </w:tabs>
              <w:spacing w:line="360" w:lineRule="auto"/>
              <w:jc w:val="center"/>
              <w:rPr>
                <w:b/>
                <w:i w:val="0"/>
                <w:sz w:val="28"/>
                <w:szCs w:val="28"/>
                <w:lang w:val="en-US"/>
              </w:rPr>
            </w:pPr>
            <w:r w:rsidRPr="004E5A8B">
              <w:rPr>
                <w:i w:val="0"/>
                <w:sz w:val="28"/>
                <w:szCs w:val="28"/>
                <w:lang w:val="en-US"/>
              </w:rPr>
              <w:br/>
            </w:r>
            <w:r w:rsidRPr="00AA0016">
              <w:rPr>
                <w:b/>
                <w:i w:val="0"/>
                <w:sz w:val="28"/>
                <w:szCs w:val="28"/>
                <w:lang w:val="en-US"/>
              </w:rPr>
              <w:t>Article 9</w:t>
            </w:r>
          </w:p>
          <w:p w:rsidR="006A4F54" w:rsidRPr="00AA0016" w:rsidRDefault="006A4F54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  <w:r w:rsidRPr="00AA0016">
              <w:rPr>
                <w:i w:val="0"/>
                <w:sz w:val="28"/>
                <w:szCs w:val="28"/>
                <w:lang w:val="en-US"/>
              </w:rPr>
              <w:t>Disputes and disagreements between the Parties related to the interpr</w:t>
            </w:r>
            <w:r w:rsidR="0003606E" w:rsidRPr="00AA0016">
              <w:rPr>
                <w:i w:val="0"/>
                <w:sz w:val="28"/>
                <w:szCs w:val="28"/>
                <w:lang w:val="en-US"/>
              </w:rPr>
              <w:t xml:space="preserve">etation </w:t>
            </w:r>
            <w:r w:rsidR="0003606E" w:rsidRPr="00AA0016">
              <w:rPr>
                <w:i w:val="0"/>
                <w:sz w:val="28"/>
                <w:szCs w:val="28"/>
                <w:lang w:val="en-US"/>
              </w:rPr>
              <w:lastRenderedPageBreak/>
              <w:t>or application of this Agreement, shall be</w:t>
            </w:r>
            <w:r w:rsidRPr="00AA0016">
              <w:rPr>
                <w:i w:val="0"/>
                <w:sz w:val="28"/>
                <w:szCs w:val="28"/>
                <w:lang w:val="en-US"/>
              </w:rPr>
              <w:t xml:space="preserve"> resolve</w:t>
            </w:r>
            <w:r w:rsidR="0003606E" w:rsidRPr="00AA0016">
              <w:rPr>
                <w:i w:val="0"/>
                <w:sz w:val="28"/>
                <w:szCs w:val="28"/>
                <w:lang w:val="en-US"/>
              </w:rPr>
              <w:t>d</w:t>
            </w:r>
            <w:r w:rsidRPr="00AA0016">
              <w:rPr>
                <w:i w:val="0"/>
                <w:sz w:val="28"/>
                <w:szCs w:val="28"/>
                <w:lang w:val="en-US"/>
              </w:rPr>
              <w:t xml:space="preserve"> through negotiations or consultations.</w:t>
            </w:r>
          </w:p>
          <w:p w:rsidR="0003606E" w:rsidRPr="004E5A8B" w:rsidRDefault="0003606E" w:rsidP="004E5A8B">
            <w:pPr>
              <w:pStyle w:val="HTML"/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Article 10</w:t>
            </w:r>
          </w:p>
          <w:p w:rsidR="0003606E" w:rsidRPr="004E5A8B" w:rsidRDefault="0003606E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This agreement, as well as any amendments and additions to it, shall enter into force on the date of signing by both Parties.</w:t>
            </w:r>
          </w:p>
          <w:p w:rsidR="0003606E" w:rsidRPr="004E5A8B" w:rsidRDefault="0003606E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This Agreement is concluded for five years and is automatically extended for subsequent five-year periods, unless either Party, not less than six months before the end of the initial term or the next period, notifies in writing of its intention to terminate it.</w:t>
            </w:r>
          </w:p>
          <w:p w:rsidR="0003606E" w:rsidRPr="004E5A8B" w:rsidRDefault="0003606E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3174E1" w:rsidRPr="004E5A8B" w:rsidRDefault="003174E1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03606E" w:rsidRPr="004E5A8B" w:rsidRDefault="0003606E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03606E" w:rsidRPr="004E5A8B" w:rsidRDefault="0003606E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03606E" w:rsidRPr="004E5A8B" w:rsidRDefault="0003606E" w:rsidP="00801C48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E5A8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This Agreement was signed in the city ______________ "___" __________ _______ year in two original copies in Russian.</w:t>
            </w:r>
          </w:p>
          <w:p w:rsidR="0003606E" w:rsidRPr="004E5A8B" w:rsidRDefault="0003606E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4E5A8B" w:rsidRPr="00AA0016" w:rsidRDefault="004E5A8B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03606E" w:rsidRPr="00AA0016" w:rsidRDefault="0003606E" w:rsidP="004E5A8B">
            <w:pPr>
              <w:tabs>
                <w:tab w:val="left" w:pos="-900"/>
              </w:tabs>
              <w:spacing w:line="360" w:lineRule="auto"/>
              <w:jc w:val="center"/>
              <w:rPr>
                <w:b/>
                <w:i w:val="0"/>
                <w:sz w:val="28"/>
                <w:szCs w:val="28"/>
                <w:lang w:val="en-US"/>
              </w:rPr>
            </w:pPr>
            <w:r w:rsidRPr="00AA0016">
              <w:rPr>
                <w:b/>
                <w:i w:val="0"/>
                <w:sz w:val="28"/>
                <w:szCs w:val="28"/>
                <w:lang w:val="en-US"/>
              </w:rPr>
              <w:t>Details</w:t>
            </w:r>
            <w:r w:rsidR="00B1199B" w:rsidRPr="00AA0016">
              <w:rPr>
                <w:b/>
                <w:i w:val="0"/>
                <w:sz w:val="28"/>
                <w:szCs w:val="28"/>
                <w:lang w:val="en-US"/>
              </w:rPr>
              <w:t xml:space="preserve"> and S</w:t>
            </w:r>
            <w:r w:rsidRPr="00AA0016">
              <w:rPr>
                <w:b/>
                <w:i w:val="0"/>
                <w:sz w:val="28"/>
                <w:szCs w:val="28"/>
                <w:lang w:val="en-US"/>
              </w:rPr>
              <w:t>ignatures</w:t>
            </w:r>
          </w:p>
          <w:p w:rsidR="0003606E" w:rsidRPr="00AA0016" w:rsidRDefault="0003606E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03606E" w:rsidRPr="00AA0016" w:rsidRDefault="0003606E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 w:rsidRPr="00AA0016">
              <w:rPr>
                <w:i w:val="0"/>
                <w:sz w:val="28"/>
                <w:szCs w:val="28"/>
                <w:lang w:val="en-US"/>
              </w:rPr>
              <w:t xml:space="preserve">State institution </w:t>
            </w:r>
          </w:p>
          <w:p w:rsidR="0003606E" w:rsidRPr="00AA0016" w:rsidRDefault="0003606E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 w:rsidRPr="00AA0016">
              <w:rPr>
                <w:i w:val="0"/>
                <w:sz w:val="28"/>
                <w:szCs w:val="28"/>
                <w:lang w:val="en-US"/>
              </w:rPr>
              <w:t xml:space="preserve">"Republican Scientific </w:t>
            </w:r>
          </w:p>
          <w:p w:rsidR="0003606E" w:rsidRPr="00AA0016" w:rsidRDefault="0003606E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 w:rsidRPr="00AA0016">
              <w:rPr>
                <w:i w:val="0"/>
                <w:sz w:val="28"/>
                <w:szCs w:val="28"/>
                <w:lang w:val="en-US"/>
              </w:rPr>
              <w:t xml:space="preserve">and Practical Center </w:t>
            </w:r>
          </w:p>
          <w:p w:rsidR="0003606E" w:rsidRPr="00AA0016" w:rsidRDefault="0003606E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 w:rsidRPr="00AA0016">
              <w:rPr>
                <w:i w:val="0"/>
                <w:sz w:val="28"/>
                <w:szCs w:val="28"/>
                <w:lang w:val="en-US"/>
              </w:rPr>
              <w:t xml:space="preserve">for Pediatric Surgery" </w:t>
            </w:r>
          </w:p>
          <w:p w:rsidR="0003606E" w:rsidRPr="00AA0016" w:rsidRDefault="0003606E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 w:rsidRPr="00AA0016">
              <w:rPr>
                <w:i w:val="0"/>
                <w:sz w:val="28"/>
                <w:szCs w:val="28"/>
                <w:lang w:val="en-US"/>
              </w:rPr>
              <w:lastRenderedPageBreak/>
              <w:t xml:space="preserve">220013, Minsk, </w:t>
            </w:r>
          </w:p>
          <w:p w:rsidR="0003606E" w:rsidRPr="00AA0016" w:rsidRDefault="0003606E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AA0016">
              <w:rPr>
                <w:i w:val="0"/>
                <w:sz w:val="28"/>
                <w:szCs w:val="28"/>
                <w:lang w:val="en-US"/>
              </w:rPr>
              <w:t>Nezavisimosti</w:t>
            </w:r>
            <w:proofErr w:type="spellEnd"/>
            <w:r w:rsidRPr="00AA0016">
              <w:rPr>
                <w:i w:val="0"/>
                <w:sz w:val="28"/>
                <w:szCs w:val="28"/>
                <w:lang w:val="en-US"/>
              </w:rPr>
              <w:t xml:space="preserve"> Ave., 64 </w:t>
            </w:r>
          </w:p>
          <w:p w:rsidR="0003606E" w:rsidRPr="00AA0016" w:rsidRDefault="0003606E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 w:rsidRPr="00AA0016">
              <w:rPr>
                <w:i w:val="0"/>
                <w:sz w:val="28"/>
                <w:szCs w:val="28"/>
                <w:lang w:val="en-US"/>
              </w:rPr>
              <w:t xml:space="preserve">ph.2902108 (reception) </w:t>
            </w:r>
          </w:p>
          <w:p w:rsidR="0003606E" w:rsidRPr="00B1199B" w:rsidRDefault="00B1199B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 w:rsidRPr="00B1199B">
              <w:rPr>
                <w:i w:val="0"/>
                <w:sz w:val="28"/>
                <w:szCs w:val="28"/>
                <w:lang w:val="en-US"/>
              </w:rPr>
              <w:t>e-</w:t>
            </w:r>
            <w:r w:rsidR="0003606E" w:rsidRPr="00B1199B">
              <w:rPr>
                <w:i w:val="0"/>
                <w:sz w:val="28"/>
                <w:szCs w:val="28"/>
                <w:lang w:val="en-US"/>
              </w:rPr>
              <w:t xml:space="preserve">mail: </w:t>
            </w:r>
            <w:hyperlink r:id="rId6" w:history="1">
              <w:r w:rsidR="0003606E" w:rsidRPr="00B1199B">
                <w:rPr>
                  <w:i w:val="0"/>
                  <w:sz w:val="28"/>
                  <w:szCs w:val="28"/>
                  <w:lang w:val="en-US"/>
                </w:rPr>
                <w:t>info@dhc.by</w:t>
              </w:r>
            </w:hyperlink>
            <w:r w:rsidR="0003606E" w:rsidRPr="00B1199B">
              <w:rPr>
                <w:i w:val="0"/>
                <w:sz w:val="28"/>
                <w:szCs w:val="28"/>
                <w:lang w:val="en-US"/>
              </w:rPr>
              <w:t xml:space="preserve"> </w:t>
            </w:r>
          </w:p>
          <w:p w:rsidR="004E5A8B" w:rsidRPr="00B1199B" w:rsidRDefault="004E5A8B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</w:p>
          <w:p w:rsidR="0003606E" w:rsidRPr="00B1199B" w:rsidRDefault="0003606E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 w:rsidRPr="00B1199B">
              <w:rPr>
                <w:i w:val="0"/>
                <w:sz w:val="28"/>
                <w:szCs w:val="28"/>
                <w:lang w:val="en-US"/>
              </w:rPr>
              <w:t>Director</w:t>
            </w:r>
          </w:p>
          <w:p w:rsidR="0003606E" w:rsidRPr="00B1199B" w:rsidRDefault="0003606E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 w:rsidRPr="00B1199B">
              <w:rPr>
                <w:i w:val="0"/>
                <w:sz w:val="28"/>
                <w:szCs w:val="28"/>
                <w:lang w:val="en-US"/>
              </w:rPr>
              <w:t xml:space="preserve"> _____________</w:t>
            </w:r>
          </w:p>
          <w:p w:rsidR="0003606E" w:rsidRPr="00B1199B" w:rsidRDefault="0003606E" w:rsidP="004E5A8B">
            <w:pPr>
              <w:tabs>
                <w:tab w:val="left" w:pos="-900"/>
              </w:tabs>
              <w:jc w:val="both"/>
              <w:rPr>
                <w:i w:val="0"/>
                <w:sz w:val="28"/>
                <w:szCs w:val="28"/>
                <w:lang w:val="en-US"/>
              </w:rPr>
            </w:pPr>
            <w:r w:rsidRPr="00B1199B">
              <w:rPr>
                <w:i w:val="0"/>
                <w:sz w:val="28"/>
                <w:szCs w:val="28"/>
                <w:lang w:val="en-US"/>
              </w:rPr>
              <w:t>K.V.</w:t>
            </w:r>
            <w:r w:rsidR="00B1199B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Pr="00B1199B">
              <w:rPr>
                <w:i w:val="0"/>
                <w:sz w:val="28"/>
                <w:szCs w:val="28"/>
                <w:lang w:val="en-US"/>
              </w:rPr>
              <w:t>Drozdovsky</w:t>
            </w:r>
          </w:p>
          <w:p w:rsidR="0003606E" w:rsidRPr="00B1199B" w:rsidRDefault="0003606E" w:rsidP="00801C48">
            <w:pPr>
              <w:tabs>
                <w:tab w:val="left" w:pos="-900"/>
              </w:tabs>
              <w:spacing w:line="360" w:lineRule="auto"/>
              <w:jc w:val="both"/>
              <w:rPr>
                <w:i w:val="0"/>
                <w:sz w:val="28"/>
                <w:szCs w:val="28"/>
                <w:lang w:val="en-US"/>
              </w:rPr>
            </w:pPr>
          </w:p>
        </w:tc>
      </w:tr>
    </w:tbl>
    <w:p w:rsidR="0095345F" w:rsidRPr="00B05D90" w:rsidRDefault="0095345F" w:rsidP="0095345F">
      <w:pPr>
        <w:tabs>
          <w:tab w:val="left" w:pos="-900"/>
        </w:tabs>
        <w:spacing w:line="360" w:lineRule="auto"/>
        <w:jc w:val="both"/>
        <w:rPr>
          <w:b/>
          <w:i w:val="0"/>
          <w:sz w:val="28"/>
          <w:szCs w:val="28"/>
          <w:lang w:val="en-US"/>
        </w:rPr>
      </w:pPr>
    </w:p>
    <w:sectPr w:rsidR="0095345F" w:rsidRPr="00B0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306C7"/>
    <w:multiLevelType w:val="hybridMultilevel"/>
    <w:tmpl w:val="C9AC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75"/>
    <w:rsid w:val="0003606E"/>
    <w:rsid w:val="001712B5"/>
    <w:rsid w:val="001D3BE7"/>
    <w:rsid w:val="003174E1"/>
    <w:rsid w:val="003E6A99"/>
    <w:rsid w:val="004E5A8B"/>
    <w:rsid w:val="00501775"/>
    <w:rsid w:val="00577EF1"/>
    <w:rsid w:val="005F2E64"/>
    <w:rsid w:val="00611430"/>
    <w:rsid w:val="006A4F54"/>
    <w:rsid w:val="00801C48"/>
    <w:rsid w:val="00922297"/>
    <w:rsid w:val="0095345F"/>
    <w:rsid w:val="00AA0016"/>
    <w:rsid w:val="00B05D90"/>
    <w:rsid w:val="00B1199B"/>
    <w:rsid w:val="00C8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A212"/>
  <w15:docId w15:val="{1C95059D-ACFB-4F03-8B85-80A5DA7C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5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05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i w:val="0"/>
      <w:iCs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5D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3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hc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0949-E4B2-47A9-8AE0-B7B9FEEA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2017-04-12T05:51:00Z</dcterms:created>
  <dcterms:modified xsi:type="dcterms:W3CDTF">2017-05-17T13:24:00Z</dcterms:modified>
</cp:coreProperties>
</file>